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1676" w14:textId="77777777" w:rsidR="003D4783" w:rsidRDefault="00447587" w:rsidP="00447587">
      <w:pPr>
        <w:spacing w:after="0"/>
      </w:pPr>
      <w:r w:rsidRPr="006C7CE2">
        <w:rPr>
          <w:rFonts w:ascii="Bookman Old Style" w:hAnsi="Bookman Old Style" w:cs="Arial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A942223" wp14:editId="1FEE84EA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708150" cy="1000125"/>
            <wp:effectExtent l="0" t="0" r="0" b="0"/>
            <wp:wrapNone/>
            <wp:docPr id="4" name="Picture 4" descr="Torch Ru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rch Ru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9C8535" w14:textId="77777777" w:rsidR="003D4783" w:rsidRDefault="00C66595" w:rsidP="003161A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D4783">
        <w:t>Law Enforcement Torch Run WA</w:t>
      </w:r>
    </w:p>
    <w:p w14:paraId="20AF2204" w14:textId="77777777" w:rsidR="003D4783" w:rsidRDefault="00C66595" w:rsidP="003161A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C0884">
        <w:t xml:space="preserve">WA Police Headquarters </w:t>
      </w:r>
    </w:p>
    <w:p w14:paraId="79B8AC2C" w14:textId="77777777" w:rsidR="00447587" w:rsidRDefault="00C66595" w:rsidP="003161A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47587">
        <w:t>2 Adelaide Terrace</w:t>
      </w:r>
    </w:p>
    <w:p w14:paraId="3CB20115" w14:textId="77777777" w:rsidR="003D4783" w:rsidRDefault="00C66595" w:rsidP="003161A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0C0884">
        <w:t xml:space="preserve">East Perth </w:t>
      </w:r>
      <w:r w:rsidR="003D4783">
        <w:t>WA 6</w:t>
      </w:r>
      <w:r w:rsidR="00447587">
        <w:t>004</w:t>
      </w:r>
    </w:p>
    <w:p w14:paraId="13E04817" w14:textId="77777777" w:rsidR="00C7689A" w:rsidRDefault="00C7689A" w:rsidP="003161A4">
      <w:pPr>
        <w:spacing w:after="0" w:line="240" w:lineRule="auto"/>
      </w:pPr>
    </w:p>
    <w:p w14:paraId="1E3A5C72" w14:textId="77777777" w:rsidR="00447587" w:rsidRDefault="00227C1C" w:rsidP="00227C1C">
      <w:pPr>
        <w:spacing w:after="0" w:line="24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7689A">
        <w:t xml:space="preserve"> </w:t>
      </w:r>
      <w:r w:rsidR="00340516">
        <w:t>20</w:t>
      </w:r>
      <w:r w:rsidR="008C5BEC">
        <w:t xml:space="preserve"> </w:t>
      </w:r>
      <w:r w:rsidR="0061796F">
        <w:t>November</w:t>
      </w:r>
      <w:r w:rsidR="00447587">
        <w:t xml:space="preserve"> 20</w:t>
      </w:r>
      <w:r w:rsidR="000710B5">
        <w:t>20</w:t>
      </w:r>
    </w:p>
    <w:p w14:paraId="3FF93CD5" w14:textId="77777777" w:rsidR="00646B07" w:rsidRDefault="00646B07" w:rsidP="00646B07">
      <w:pPr>
        <w:spacing w:after="0" w:line="240" w:lineRule="auto"/>
      </w:pPr>
    </w:p>
    <w:p w14:paraId="579F92CA" w14:textId="77777777" w:rsidR="00544411" w:rsidRDefault="00544411" w:rsidP="00D611BB">
      <w:pPr>
        <w:spacing w:line="240" w:lineRule="auto"/>
        <w:jc w:val="both"/>
      </w:pPr>
    </w:p>
    <w:p w14:paraId="1FCF404D" w14:textId="77777777" w:rsidR="00B67343" w:rsidRDefault="00B67343" w:rsidP="00D611BB">
      <w:pPr>
        <w:spacing w:line="240" w:lineRule="auto"/>
        <w:jc w:val="both"/>
      </w:pPr>
      <w:r>
        <w:t xml:space="preserve">Dear </w:t>
      </w:r>
      <w:r w:rsidR="0061796F">
        <w:t>Community Partners</w:t>
      </w:r>
    </w:p>
    <w:p w14:paraId="6CE2998B" w14:textId="77777777" w:rsidR="000C6472" w:rsidRDefault="000C6472" w:rsidP="00D611BB">
      <w:pPr>
        <w:spacing w:line="240" w:lineRule="auto"/>
        <w:jc w:val="both"/>
      </w:pPr>
    </w:p>
    <w:p w14:paraId="4C2965F4" w14:textId="77777777" w:rsidR="00340516" w:rsidRDefault="000710B5" w:rsidP="00C7689A">
      <w:pPr>
        <w:spacing w:line="276" w:lineRule="auto"/>
        <w:jc w:val="both"/>
      </w:pPr>
      <w:r>
        <w:t xml:space="preserve">On Behalf of the Law Enforcement Torch Run </w:t>
      </w:r>
      <w:r w:rsidR="00C7689A">
        <w:t>Western Australia</w:t>
      </w:r>
      <w:r w:rsidR="000C6472">
        <w:t>,</w:t>
      </w:r>
      <w:r>
        <w:t xml:space="preserve"> we </w:t>
      </w:r>
      <w:r w:rsidR="00340516">
        <w:t xml:space="preserve">are seeking community partners to join with us to celebrate International Day of People with Disability on Thursday 3 December, 2020. </w:t>
      </w:r>
    </w:p>
    <w:p w14:paraId="6B39103D" w14:textId="77777777" w:rsidR="00C7689A" w:rsidRDefault="00340516" w:rsidP="00C7689A">
      <w:pPr>
        <w:spacing w:after="0" w:line="276" w:lineRule="auto"/>
      </w:pPr>
      <w:r w:rsidRPr="00340516">
        <w:t>International Day of People with Disability (IDPwD) is held on 3 December each yea</w:t>
      </w:r>
      <w:r>
        <w:t>r and</w:t>
      </w:r>
      <w:r w:rsidRPr="00340516">
        <w:t xml:space="preserve"> is a United Nations observed day celebrated internationally to increase public awareness, understanding and acceptance of people with disability and celebrate their achievements</w:t>
      </w:r>
      <w:r w:rsidR="0061796F">
        <w:t>.</w:t>
      </w:r>
      <w:r w:rsidRPr="00340516">
        <w:t xml:space="preserve"> The annual theme provides an overarching focus </w:t>
      </w:r>
      <w:r>
        <w:t>on how we</w:t>
      </w:r>
      <w:r w:rsidRPr="00340516">
        <w:t xml:space="preserve"> can strive for inclusivity through the removal of barriers for people with disability</w:t>
      </w:r>
      <w:r>
        <w:t xml:space="preserve"> to enable </w:t>
      </w:r>
      <w:r w:rsidRPr="00340516">
        <w:t>people with disability to fulfil their potential</w:t>
      </w:r>
      <w:r>
        <w:t>.</w:t>
      </w:r>
      <w:r w:rsidRPr="00340516">
        <w:t xml:space="preserve"> </w:t>
      </w:r>
    </w:p>
    <w:p w14:paraId="0730E2C2" w14:textId="77777777" w:rsidR="00C7689A" w:rsidRPr="00C7689A" w:rsidRDefault="00C7689A" w:rsidP="00C7689A">
      <w:pPr>
        <w:spacing w:after="0" w:line="276" w:lineRule="auto"/>
        <w:rPr>
          <w:sz w:val="18"/>
          <w:szCs w:val="18"/>
        </w:rPr>
      </w:pPr>
    </w:p>
    <w:p w14:paraId="7977E3D8" w14:textId="77777777" w:rsidR="009E5238" w:rsidRDefault="0061796F" w:rsidP="00C7689A">
      <w:pPr>
        <w:spacing w:line="276" w:lineRule="auto"/>
        <w:jc w:val="both"/>
      </w:pPr>
      <w:r>
        <w:t xml:space="preserve">The Law Enforcement Torch Run (LETR) is a global movement involving over 110,000 law enforcement officers in 44 countries across the world. </w:t>
      </w:r>
      <w:r w:rsidR="00C7689A">
        <w:t xml:space="preserve">The LETR </w:t>
      </w:r>
      <w:r w:rsidR="00340516" w:rsidRPr="00340516">
        <w:t xml:space="preserve">share </w:t>
      </w:r>
      <w:r w:rsidR="00C7689A">
        <w:t>the</w:t>
      </w:r>
      <w:r w:rsidR="00340516" w:rsidRPr="00340516">
        <w:t xml:space="preserve"> messages of inclusion and diversity</w:t>
      </w:r>
      <w:r w:rsidR="00C7689A">
        <w:t xml:space="preserve"> for people with intellectual disability</w:t>
      </w:r>
      <w:r w:rsidRPr="0061796F">
        <w:t xml:space="preserve"> </w:t>
      </w:r>
      <w:r>
        <w:t>through supporting Special Olympics programs.  This year the</w:t>
      </w:r>
      <w:r w:rsidR="00C7689A">
        <w:t xml:space="preserve"> theme for IDPwD</w:t>
      </w:r>
      <w:r w:rsidR="00340516" w:rsidRPr="00340516">
        <w:t xml:space="preserve"> </w:t>
      </w:r>
      <w:r>
        <w:t>is</w:t>
      </w:r>
      <w:r w:rsidR="00340516" w:rsidRPr="00340516">
        <w:t xml:space="preserve"> ‘seeing the ability in disability’</w:t>
      </w:r>
      <w:r>
        <w:t xml:space="preserve"> which creates a perfect opportunity to celebrate with community partners and Special Olympic athletes.</w:t>
      </w:r>
      <w:r w:rsidR="00C7689A">
        <w:t xml:space="preserve"> To mark the occasion the LETR WA </w:t>
      </w:r>
      <w:r>
        <w:t>will</w:t>
      </w:r>
      <w:r w:rsidR="00C7689A">
        <w:t xml:space="preserve"> complete a Torch Run covering approximately 2 kilometres from Police Headquarters</w:t>
      </w:r>
      <w:r>
        <w:t xml:space="preserve"> to Council House Gardens</w:t>
      </w:r>
      <w:r w:rsidR="00C7689A">
        <w:t xml:space="preserve">. </w:t>
      </w:r>
      <w:r w:rsidR="00544411">
        <w:t>Following a welcome</w:t>
      </w:r>
      <w:r>
        <w:t xml:space="preserve"> by the Lord Mayor Basil Zempilas</w:t>
      </w:r>
      <w:r w:rsidR="00544411">
        <w:t>,</w:t>
      </w:r>
      <w:r>
        <w:t xml:space="preserve"> we will join together to</w:t>
      </w:r>
      <w:r w:rsidR="00C7689A">
        <w:t xml:space="preserve"> play </w:t>
      </w:r>
      <w:r>
        <w:t>Bocce</w:t>
      </w:r>
      <w:r w:rsidR="00C7689A">
        <w:t xml:space="preserve"> games with Special Olympic athletes and community representatives. This will allow the athletes to share their ability and inspire greater opportunities for diversity and inclusion and helps them </w:t>
      </w:r>
      <w:r w:rsidR="009E5238">
        <w:t xml:space="preserve">to work towards </w:t>
      </w:r>
      <w:r w:rsidR="00E97C05">
        <w:t xml:space="preserve">personal </w:t>
      </w:r>
      <w:r w:rsidR="009E5238">
        <w:t>goals</w:t>
      </w:r>
      <w:r w:rsidR="00C7689A">
        <w:t>.</w:t>
      </w:r>
      <w:r w:rsidR="00E97C05" w:rsidRPr="00E97C05">
        <w:t xml:space="preserve"> </w:t>
      </w:r>
    </w:p>
    <w:p w14:paraId="076CDE97" w14:textId="77777777" w:rsidR="00544411" w:rsidRDefault="0061796F" w:rsidP="00C7689A">
      <w:pPr>
        <w:spacing w:line="276" w:lineRule="auto"/>
        <w:jc w:val="both"/>
      </w:pPr>
      <w:r>
        <w:t>Last year, we</w:t>
      </w:r>
      <w:r w:rsidR="00340516">
        <w:t xml:space="preserve"> were overwhelmed by the community spirit of everyone who joined us to celebrate diversity within our community and are hoping </w:t>
      </w:r>
      <w:r>
        <w:t>that you will join us for this year’s event</w:t>
      </w:r>
      <w:r w:rsidR="00544411">
        <w:t>.</w:t>
      </w:r>
      <w:r w:rsidR="00340516">
        <w:t xml:space="preserve"> </w:t>
      </w:r>
    </w:p>
    <w:p w14:paraId="76A409EA" w14:textId="77777777" w:rsidR="000710B5" w:rsidRDefault="00544411" w:rsidP="00C7689A">
      <w:pPr>
        <w:spacing w:line="276" w:lineRule="auto"/>
        <w:jc w:val="both"/>
      </w:pPr>
      <w:r>
        <w:t>Please register your interest or contact us for further details.</w:t>
      </w:r>
    </w:p>
    <w:p w14:paraId="0E1D45A8" w14:textId="77777777" w:rsidR="00C7689A" w:rsidRDefault="00C7689A" w:rsidP="00C7689A">
      <w:pPr>
        <w:autoSpaceDE w:val="0"/>
        <w:autoSpaceDN w:val="0"/>
        <w:adjustRightInd w:val="0"/>
        <w:spacing w:after="0" w:line="276" w:lineRule="auto"/>
        <w:jc w:val="both"/>
      </w:pPr>
      <w:r>
        <w:t xml:space="preserve">Yours sincerely, </w:t>
      </w:r>
    </w:p>
    <w:p w14:paraId="1405E406" w14:textId="77777777" w:rsidR="00544411" w:rsidRDefault="00544411" w:rsidP="00C7689A">
      <w:pPr>
        <w:autoSpaceDE w:val="0"/>
        <w:autoSpaceDN w:val="0"/>
        <w:adjustRightInd w:val="0"/>
        <w:spacing w:after="0" w:line="276" w:lineRule="auto"/>
        <w:jc w:val="both"/>
      </w:pPr>
    </w:p>
    <w:p w14:paraId="4109712D" w14:textId="77777777" w:rsidR="00C7689A" w:rsidRDefault="00C7689A" w:rsidP="00C768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C7689A">
        <w:rPr>
          <w:rFonts w:ascii="Arial" w:hAnsi="Arial" w:cs="Arial"/>
          <w:i/>
        </w:rPr>
        <w:t>Delia Newman</w:t>
      </w:r>
    </w:p>
    <w:p w14:paraId="2247B1A0" w14:textId="77777777" w:rsidR="00C7689A" w:rsidRPr="00C7689A" w:rsidRDefault="00C7689A" w:rsidP="00C768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C7689A">
        <w:rPr>
          <w:rFonts w:ascii="Arial" w:hAnsi="Arial" w:cs="Arial"/>
          <w:i/>
        </w:rPr>
        <w:t xml:space="preserve"> </w:t>
      </w:r>
    </w:p>
    <w:p w14:paraId="33761EA4" w14:textId="77777777" w:rsidR="00C7689A" w:rsidRDefault="00C7689A" w:rsidP="00C7689A">
      <w:pPr>
        <w:autoSpaceDE w:val="0"/>
        <w:autoSpaceDN w:val="0"/>
        <w:adjustRightInd w:val="0"/>
        <w:spacing w:after="0" w:line="276" w:lineRule="auto"/>
        <w:jc w:val="both"/>
      </w:pPr>
      <w:r>
        <w:t>LETR WA Secretary</w:t>
      </w:r>
    </w:p>
    <w:p w14:paraId="55825969" w14:textId="77777777" w:rsidR="00544411" w:rsidRDefault="00544411" w:rsidP="000C6472">
      <w:pPr>
        <w:spacing w:after="0"/>
      </w:pPr>
      <w:r>
        <w:t xml:space="preserve">Email: </w:t>
      </w:r>
      <w:hyperlink r:id="rId9" w:history="1">
        <w:r w:rsidRPr="00544411">
          <w:rPr>
            <w:rStyle w:val="Hyperlink"/>
          </w:rPr>
          <w:t>LawEnforcementTorchRunSMAIL@police.wa.gov.au</w:t>
        </w:r>
      </w:hyperlink>
    </w:p>
    <w:p w14:paraId="04ACF733" w14:textId="77777777" w:rsidR="00C66595" w:rsidRPr="000C6472" w:rsidRDefault="00C66595" w:rsidP="000C6472"/>
    <w:sectPr w:rsidR="00C66595" w:rsidRPr="000C6472" w:rsidSect="00227C1C">
      <w:footerReference w:type="default" r:id="rId10"/>
      <w:pgSz w:w="11906" w:h="16838"/>
      <w:pgMar w:top="851" w:right="1440" w:bottom="851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7598" w14:textId="77777777" w:rsidR="00B97218" w:rsidRDefault="00B97218" w:rsidP="00D611BB">
      <w:pPr>
        <w:spacing w:after="0" w:line="240" w:lineRule="auto"/>
      </w:pPr>
      <w:r>
        <w:separator/>
      </w:r>
    </w:p>
  </w:endnote>
  <w:endnote w:type="continuationSeparator" w:id="0">
    <w:p w14:paraId="05374E28" w14:textId="77777777" w:rsidR="00B97218" w:rsidRDefault="00B97218" w:rsidP="00D6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245C" w14:textId="77777777" w:rsidR="00D611BB" w:rsidRPr="000C6472" w:rsidRDefault="00D611BB">
    <w:pPr>
      <w:pStyle w:val="Footer"/>
      <w:rPr>
        <w:sz w:val="20"/>
        <w:szCs w:val="20"/>
      </w:rPr>
    </w:pPr>
  </w:p>
  <w:p w14:paraId="44E7A979" w14:textId="77777777" w:rsidR="00F244F0" w:rsidRPr="000C6472" w:rsidRDefault="00F244F0" w:rsidP="00F244F0">
    <w:pPr>
      <w:spacing w:line="240" w:lineRule="auto"/>
      <w:rPr>
        <w:b/>
        <w:sz w:val="20"/>
        <w:szCs w:val="20"/>
      </w:rPr>
    </w:pPr>
    <w:r w:rsidRPr="000C6472">
      <w:rPr>
        <w:sz w:val="20"/>
        <w:szCs w:val="20"/>
      </w:rPr>
      <w:t xml:space="preserve">LETR PRESIDENT: </w:t>
    </w:r>
    <w:r w:rsidRPr="000C6472">
      <w:rPr>
        <w:b/>
        <w:sz w:val="20"/>
        <w:szCs w:val="20"/>
      </w:rPr>
      <w:t>AC</w:t>
    </w:r>
    <w:r w:rsidRPr="000C6472">
      <w:rPr>
        <w:sz w:val="20"/>
        <w:szCs w:val="20"/>
      </w:rPr>
      <w:t xml:space="preserve"> </w:t>
    </w:r>
    <w:r w:rsidRPr="000C6472">
      <w:rPr>
        <w:b/>
        <w:sz w:val="20"/>
        <w:szCs w:val="20"/>
      </w:rPr>
      <w:t xml:space="preserve">ALAN MORTON APM  </w:t>
    </w:r>
    <w:hyperlink r:id="rId1" w:history="1">
      <w:r w:rsidRPr="000C6472">
        <w:rPr>
          <w:rStyle w:val="Hyperlink"/>
          <w:b/>
          <w:sz w:val="20"/>
          <w:szCs w:val="20"/>
        </w:rPr>
        <w:t>alan.morton@police.wa.gov.au</w:t>
      </w:r>
    </w:hyperlink>
  </w:p>
  <w:p w14:paraId="065D6ED0" w14:textId="77777777" w:rsidR="00F244F0" w:rsidRPr="000C6472" w:rsidRDefault="00F244F0" w:rsidP="00F244F0">
    <w:pPr>
      <w:spacing w:line="240" w:lineRule="auto"/>
      <w:rPr>
        <w:b/>
        <w:sz w:val="20"/>
        <w:szCs w:val="20"/>
      </w:rPr>
    </w:pPr>
    <w:r w:rsidRPr="000C6472">
      <w:rPr>
        <w:sz w:val="20"/>
        <w:szCs w:val="20"/>
      </w:rPr>
      <w:t>LETR VICE PRESIDENT:</w:t>
    </w:r>
    <w:r w:rsidRPr="000C6472">
      <w:rPr>
        <w:b/>
        <w:sz w:val="20"/>
        <w:szCs w:val="20"/>
      </w:rPr>
      <w:t xml:space="preserve"> CHRIS NEWMAN </w:t>
    </w:r>
    <w:hyperlink r:id="rId2" w:history="1">
      <w:r w:rsidRPr="000C6472">
        <w:rPr>
          <w:rStyle w:val="Hyperlink"/>
          <w:b/>
          <w:sz w:val="20"/>
          <w:szCs w:val="20"/>
        </w:rPr>
        <w:t>chris.newman@police.wa.gov.au</w:t>
      </w:r>
    </w:hyperlink>
  </w:p>
  <w:p w14:paraId="4970CB99" w14:textId="77777777" w:rsidR="00D611BB" w:rsidRDefault="00F244F0">
    <w:pPr>
      <w:pStyle w:val="Footer"/>
    </w:pPr>
    <w:r w:rsidRPr="000C6472">
      <w:rPr>
        <w:b/>
        <w:sz w:val="20"/>
        <w:szCs w:val="20"/>
      </w:rPr>
      <w:t xml:space="preserve">Registered Charity 21858                   </w:t>
    </w:r>
    <w:hyperlink r:id="rId3" w:history="1">
      <w:r w:rsidRPr="000C6472">
        <w:rPr>
          <w:rStyle w:val="Hyperlink"/>
          <w:b/>
          <w:sz w:val="20"/>
          <w:szCs w:val="20"/>
        </w:rPr>
        <w:t>http://letr.org.au/Western_Australia/</w:t>
      </w:r>
    </w:hyperlink>
    <w:r w:rsidRPr="000C6472">
      <w:rPr>
        <w:b/>
        <w:sz w:val="20"/>
        <w:szCs w:val="20"/>
      </w:rPr>
      <w:t xml:space="preserve">   </w:t>
    </w:r>
    <w:r w:rsidR="00DA79AF" w:rsidRPr="000C6472">
      <w:rPr>
        <w:sz w:val="20"/>
        <w:szCs w:val="20"/>
      </w:rPr>
      <w:tab/>
    </w:r>
    <w:r w:rsidR="00DA79A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00D30" w14:textId="77777777" w:rsidR="00B97218" w:rsidRDefault="00B97218" w:rsidP="00D611BB">
      <w:pPr>
        <w:spacing w:after="0" w:line="240" w:lineRule="auto"/>
      </w:pPr>
      <w:r>
        <w:separator/>
      </w:r>
    </w:p>
  </w:footnote>
  <w:footnote w:type="continuationSeparator" w:id="0">
    <w:p w14:paraId="626D0D03" w14:textId="77777777" w:rsidR="00B97218" w:rsidRDefault="00B97218" w:rsidP="00D6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84355"/>
    <w:multiLevelType w:val="hybridMultilevel"/>
    <w:tmpl w:val="96DCE0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017FFD"/>
    <w:multiLevelType w:val="hybridMultilevel"/>
    <w:tmpl w:val="CAEEB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3"/>
    <w:rsid w:val="000710B5"/>
    <w:rsid w:val="0007760B"/>
    <w:rsid w:val="000C0884"/>
    <w:rsid w:val="000C6472"/>
    <w:rsid w:val="001E2994"/>
    <w:rsid w:val="00205E74"/>
    <w:rsid w:val="00227C1C"/>
    <w:rsid w:val="00294F2F"/>
    <w:rsid w:val="002B1382"/>
    <w:rsid w:val="003161A4"/>
    <w:rsid w:val="00324A08"/>
    <w:rsid w:val="00340516"/>
    <w:rsid w:val="00350E4B"/>
    <w:rsid w:val="003C43DD"/>
    <w:rsid w:val="003D4783"/>
    <w:rsid w:val="00447587"/>
    <w:rsid w:val="00544411"/>
    <w:rsid w:val="00552BF6"/>
    <w:rsid w:val="0057720E"/>
    <w:rsid w:val="0061796F"/>
    <w:rsid w:val="00646B07"/>
    <w:rsid w:val="00697180"/>
    <w:rsid w:val="006F6A7A"/>
    <w:rsid w:val="0070776E"/>
    <w:rsid w:val="0071417F"/>
    <w:rsid w:val="00755746"/>
    <w:rsid w:val="007C22DB"/>
    <w:rsid w:val="008615C5"/>
    <w:rsid w:val="008C5BEC"/>
    <w:rsid w:val="00905C6B"/>
    <w:rsid w:val="009B38DD"/>
    <w:rsid w:val="009E5238"/>
    <w:rsid w:val="00B22D8B"/>
    <w:rsid w:val="00B67343"/>
    <w:rsid w:val="00B87DAC"/>
    <w:rsid w:val="00B97218"/>
    <w:rsid w:val="00C21E8A"/>
    <w:rsid w:val="00C66595"/>
    <w:rsid w:val="00C7689A"/>
    <w:rsid w:val="00CC2487"/>
    <w:rsid w:val="00D26196"/>
    <w:rsid w:val="00D611BB"/>
    <w:rsid w:val="00D64A19"/>
    <w:rsid w:val="00D66298"/>
    <w:rsid w:val="00D778B4"/>
    <w:rsid w:val="00DA79AF"/>
    <w:rsid w:val="00E709D0"/>
    <w:rsid w:val="00E97C05"/>
    <w:rsid w:val="00F244F0"/>
    <w:rsid w:val="00F655BD"/>
    <w:rsid w:val="00F87ABD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F415E"/>
  <w15:chartTrackingRefBased/>
  <w15:docId w15:val="{915AEF4B-B921-405A-94B3-E44DD35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B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B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BB"/>
  </w:style>
  <w:style w:type="paragraph" w:styleId="Footer">
    <w:name w:val="footer"/>
    <w:basedOn w:val="Normal"/>
    <w:link w:val="FooterChar"/>
    <w:uiPriority w:val="99"/>
    <w:unhideWhenUsed/>
    <w:rsid w:val="00D61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BB"/>
  </w:style>
  <w:style w:type="character" w:styleId="UnresolvedMention">
    <w:name w:val="Unresolved Mention"/>
    <w:basedOn w:val="DefaultParagraphFont"/>
    <w:uiPriority w:val="99"/>
    <w:semiHidden/>
    <w:unhideWhenUsed/>
    <w:rsid w:val="00544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68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5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90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D86263\AppData\Local\Microsoft\Windows\INetCache\Content.Outlook\KDXRP742\LawEnforcementTorchRunSMAIL@police.wa.gov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letr.org.au/Western_Australia/" TargetMode="External"/><Relationship Id="rId2" Type="http://schemas.openxmlformats.org/officeDocument/2006/relationships/hyperlink" Target="mailto:chris.newman@police.wa.gov.au" TargetMode="External"/><Relationship Id="rId1" Type="http://schemas.openxmlformats.org/officeDocument/2006/relationships/hyperlink" Target="mailto:alan.morton@police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315C-EFB8-4E2D-8924-48321A62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Police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 Alan [PD07367]</dc:creator>
  <cp:keywords/>
  <dc:description/>
  <cp:lastModifiedBy>Ximena San Martin-Valdes</cp:lastModifiedBy>
  <cp:revision>2</cp:revision>
  <cp:lastPrinted>2019-09-23T14:59:00Z</cp:lastPrinted>
  <dcterms:created xsi:type="dcterms:W3CDTF">2020-11-27T02:05:00Z</dcterms:created>
  <dcterms:modified xsi:type="dcterms:W3CDTF">2020-11-27T02:05:00Z</dcterms:modified>
</cp:coreProperties>
</file>